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64AF" w14:textId="4A813A7E" w:rsidR="00DB768B" w:rsidRPr="00156B31" w:rsidRDefault="00672088" w:rsidP="00156B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8D7F05">
        <w:rPr>
          <w:rFonts w:asciiTheme="majorEastAsia" w:eastAsiaTheme="majorEastAsia" w:hAnsiTheme="majorEastAsia" w:hint="eastAsia"/>
          <w:sz w:val="32"/>
          <w:szCs w:val="32"/>
        </w:rPr>
        <w:t>６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>マレーシア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 xml:space="preserve">MATTA </w:t>
      </w:r>
      <w:r w:rsidR="00FD3721">
        <w:rPr>
          <w:rFonts w:asciiTheme="majorEastAsia" w:eastAsiaTheme="majorEastAsia" w:hAnsiTheme="majorEastAsia"/>
          <w:sz w:val="32"/>
          <w:szCs w:val="32"/>
        </w:rPr>
        <w:t>Fair</w:t>
      </w:r>
      <w:r w:rsidR="00725B30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FD3721">
        <w:rPr>
          <w:rFonts w:asciiTheme="majorEastAsia" w:eastAsiaTheme="majorEastAsia" w:hAnsiTheme="majorEastAsia"/>
          <w:sz w:val="32"/>
          <w:szCs w:val="32"/>
        </w:rPr>
        <w:t>202</w:t>
      </w:r>
      <w:r w:rsidR="008D7F05"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4E78F5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B657BF">
        <w:rPr>
          <w:rFonts w:asciiTheme="majorEastAsia" w:eastAsiaTheme="majorEastAsia" w:hAnsiTheme="majorEastAsia" w:hint="eastAsia"/>
          <w:sz w:val="32"/>
          <w:szCs w:val="32"/>
        </w:rPr>
        <w:t>・映像による共同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5F12998C" w14:textId="2FD9F5F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FD372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</w:t>
      </w:r>
      <w:r w:rsidR="00FD3721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0D24F47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8D7F05">
                              <w:rPr>
                                <w:rFonts w:hint="eastAsia"/>
                              </w:rPr>
                              <w:t>ueyama</w:t>
                            </w:r>
                            <w:r w:rsidR="00156B31">
                              <w:rPr>
                                <w:rFonts w:hint="eastAsia"/>
                              </w:rPr>
                              <w:t>@</w:t>
                            </w:r>
                            <w:r w:rsidR="00F070D9" w:rsidRPr="00F070D9">
                              <w:t>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33B49C69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8D7F0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博</w:t>
                            </w:r>
                            <w:r w:rsidR="00B657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展申込</w:t>
                            </w:r>
                          </w:p>
                          <w:p w14:paraId="5FD62075" w14:textId="679231B4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8D7F0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8D7F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F63F9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F63F9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木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7F25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60D24F47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8D7F05">
                        <w:rPr>
                          <w:rFonts w:hint="eastAsia"/>
                        </w:rPr>
                        <w:t>ueyama</w:t>
                      </w:r>
                      <w:r w:rsidR="00156B31">
                        <w:rPr>
                          <w:rFonts w:hint="eastAsia"/>
                        </w:rPr>
                        <w:t>@</w:t>
                      </w:r>
                      <w:r w:rsidR="00F070D9" w:rsidRPr="00F070D9">
                        <w:t>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33B49C69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8D7F0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博</w:t>
                      </w:r>
                      <w:r w:rsidR="00B657B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展申込</w:t>
                      </w:r>
                    </w:p>
                    <w:p w14:paraId="5FD62075" w14:textId="679231B4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8D7F0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8D7F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F63F9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F63F9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木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7F25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5EDBFF5F" w:rsidR="00B02E59" w:rsidRPr="00DB768B" w:rsidRDefault="009D041B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9D041B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117" w14:textId="668EB73F" w:rsidR="008E69A5" w:rsidRPr="00F90FB7" w:rsidRDefault="00FD3721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503E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9D041B" w14:paraId="2D0DEECE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A1BB7A" w14:textId="5502D578" w:rsidR="009D041B" w:rsidRPr="009D041B" w:rsidRDefault="009D041B" w:rsidP="009D041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kern w:val="0"/>
                <w:sz w:val="18"/>
                <w:szCs w:val="18"/>
              </w:rPr>
            </w:pP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今回、</w:t>
            </w:r>
            <w:r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マレーシア</w:t>
            </w: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市場向けに紹介予定の貴社・団体のサービス内容等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FBC" w14:textId="77777777" w:rsidR="009D041B" w:rsidRDefault="009D041B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4C88598E" w14:textId="77777777" w:rsidR="009D041B" w:rsidRDefault="009D041B" w:rsidP="00C43808"/>
    <w:p w14:paraId="2D5D3A18" w14:textId="77777777" w:rsidR="009D041B" w:rsidRDefault="009D041B" w:rsidP="00C43808"/>
    <w:p w14:paraId="67EA6FD9" w14:textId="77777777" w:rsidR="009D041B" w:rsidRDefault="009D041B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D1CFC" w14:paraId="4181530B" w14:textId="77777777" w:rsidTr="00C4380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B0232C" w14:textId="77777777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希望の</w:t>
            </w:r>
          </w:p>
          <w:p w14:paraId="12CF8FEB" w14:textId="4D2B56D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出展方法</w:t>
            </w:r>
          </w:p>
          <w:p w14:paraId="4BB709E4" w14:textId="5251B85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8E4" w14:textId="1D6040C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配布資料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2977A4E1" w14:textId="7777777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プロモーション映像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48034BD7" w14:textId="2BEE7B97" w:rsidR="00B638B2" w:rsidRDefault="00B638B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□両方</w:t>
            </w:r>
          </w:p>
        </w:tc>
      </w:tr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673F3951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2</w:t>
            </w:r>
            <w:r w:rsidR="00334F71"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また、資料は1箱におまとめください。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128E79" w14:textId="77777777" w:rsidR="00B657BF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418DE18C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4850A489" w:rsidR="005D1CFC" w:rsidRPr="00FD759C" w:rsidRDefault="005D1CF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　秒　（90秒程度推奨）</w:t>
            </w:r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headerReference w:type="first" r:id="rId9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8EC5" w14:textId="77777777" w:rsidR="00654D27" w:rsidRDefault="00654D27">
      <w:r>
        <w:separator/>
      </w:r>
    </w:p>
  </w:endnote>
  <w:endnote w:type="continuationSeparator" w:id="0">
    <w:p w14:paraId="41819C2F" w14:textId="77777777" w:rsidR="00654D27" w:rsidRDefault="0065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8364" w14:textId="77777777" w:rsidR="00654D27" w:rsidRDefault="00654D27">
      <w:r>
        <w:separator/>
      </w:r>
    </w:p>
  </w:footnote>
  <w:footnote w:type="continuationSeparator" w:id="0">
    <w:p w14:paraId="29769F15" w14:textId="77777777" w:rsidR="00654D27" w:rsidRDefault="0065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8D7F05" w:rsidRPr="00B02E59" w:rsidRDefault="008D7F05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6CB6" w14:textId="1CB76A1B" w:rsidR="00F63F96" w:rsidRDefault="00F63F9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0B2B1C"/>
    <w:rsid w:val="001227AE"/>
    <w:rsid w:val="001347C7"/>
    <w:rsid w:val="0014238C"/>
    <w:rsid w:val="00156B31"/>
    <w:rsid w:val="001B263D"/>
    <w:rsid w:val="001C2EAE"/>
    <w:rsid w:val="00230DE7"/>
    <w:rsid w:val="00334F71"/>
    <w:rsid w:val="003F0795"/>
    <w:rsid w:val="003F3591"/>
    <w:rsid w:val="0040594E"/>
    <w:rsid w:val="00477C82"/>
    <w:rsid w:val="00487AE2"/>
    <w:rsid w:val="004B335F"/>
    <w:rsid w:val="004E78F5"/>
    <w:rsid w:val="004F2713"/>
    <w:rsid w:val="00502A63"/>
    <w:rsid w:val="00503E62"/>
    <w:rsid w:val="00546BC2"/>
    <w:rsid w:val="005637DE"/>
    <w:rsid w:val="005A6EE5"/>
    <w:rsid w:val="005C0BB0"/>
    <w:rsid w:val="005D1CFC"/>
    <w:rsid w:val="005D6FAC"/>
    <w:rsid w:val="00652AB8"/>
    <w:rsid w:val="00654D27"/>
    <w:rsid w:val="00672088"/>
    <w:rsid w:val="0067420A"/>
    <w:rsid w:val="006770B8"/>
    <w:rsid w:val="00684ADF"/>
    <w:rsid w:val="006937B0"/>
    <w:rsid w:val="006F6356"/>
    <w:rsid w:val="00724997"/>
    <w:rsid w:val="00725B30"/>
    <w:rsid w:val="00745E14"/>
    <w:rsid w:val="0076028A"/>
    <w:rsid w:val="007F2554"/>
    <w:rsid w:val="00835E90"/>
    <w:rsid w:val="00840878"/>
    <w:rsid w:val="00850942"/>
    <w:rsid w:val="0088528C"/>
    <w:rsid w:val="008D7F05"/>
    <w:rsid w:val="008E69A5"/>
    <w:rsid w:val="008F6B61"/>
    <w:rsid w:val="00933E15"/>
    <w:rsid w:val="0094301A"/>
    <w:rsid w:val="009D041B"/>
    <w:rsid w:val="009D1017"/>
    <w:rsid w:val="009E5D48"/>
    <w:rsid w:val="009E6411"/>
    <w:rsid w:val="00A307CC"/>
    <w:rsid w:val="00A375AA"/>
    <w:rsid w:val="00A51F51"/>
    <w:rsid w:val="00A80025"/>
    <w:rsid w:val="00AB4BE0"/>
    <w:rsid w:val="00B00A8E"/>
    <w:rsid w:val="00B02E59"/>
    <w:rsid w:val="00B42810"/>
    <w:rsid w:val="00B638B2"/>
    <w:rsid w:val="00B657BF"/>
    <w:rsid w:val="00BB0BA6"/>
    <w:rsid w:val="00C30C3C"/>
    <w:rsid w:val="00C43808"/>
    <w:rsid w:val="00C52576"/>
    <w:rsid w:val="00C7653D"/>
    <w:rsid w:val="00C8617E"/>
    <w:rsid w:val="00C926A5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E1052"/>
    <w:rsid w:val="00F070D9"/>
    <w:rsid w:val="00F16641"/>
    <w:rsid w:val="00F33780"/>
    <w:rsid w:val="00F63F96"/>
    <w:rsid w:val="00FC799C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17CA9DF9-4278-4945-85AE-686F1BA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Megumi Ueyama</cp:lastModifiedBy>
  <cp:revision>5</cp:revision>
  <dcterms:created xsi:type="dcterms:W3CDTF">2023-07-27T04:39:00Z</dcterms:created>
  <dcterms:modified xsi:type="dcterms:W3CDTF">2024-08-04T22:37:00Z</dcterms:modified>
</cp:coreProperties>
</file>